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94" w:rsidRPr="00654B73" w:rsidRDefault="006A1994" w:rsidP="00654B73">
      <w:pPr>
        <w:pStyle w:val="NormalWeb"/>
        <w:spacing w:after="198" w:line="276" w:lineRule="auto"/>
        <w:jc w:val="center"/>
        <w:rPr>
          <w:b/>
          <w:sz w:val="32"/>
          <w:szCs w:val="32"/>
        </w:rPr>
      </w:pPr>
      <w:r w:rsidRPr="00654B73">
        <w:rPr>
          <w:rFonts w:ascii="Calibri" w:hAnsi="Calibri"/>
          <w:b/>
          <w:color w:val="000000"/>
          <w:sz w:val="32"/>
          <w:szCs w:val="32"/>
        </w:rPr>
        <w:t>ATELIER LIRE LE MONDE</w:t>
      </w:r>
    </w:p>
    <w:p w:rsidR="00654B73" w:rsidRDefault="00130069" w:rsidP="00654B73">
      <w:pPr>
        <w:pStyle w:val="NormalWeb"/>
        <w:spacing w:before="0" w:beforeAutospacing="0" w:after="0"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654B73">
        <w:rPr>
          <w:rFonts w:ascii="Calibri" w:hAnsi="Calibri"/>
          <w:b/>
          <w:color w:val="000000"/>
          <w:sz w:val="28"/>
          <w:szCs w:val="28"/>
        </w:rPr>
        <w:t>L'o</w:t>
      </w:r>
      <w:r w:rsidR="00654B73">
        <w:rPr>
          <w:rFonts w:ascii="Calibri" w:hAnsi="Calibri"/>
          <w:b/>
          <w:color w:val="000000"/>
          <w:sz w:val="28"/>
          <w:szCs w:val="28"/>
        </w:rPr>
        <w:t>rigine du projet</w:t>
      </w:r>
    </w:p>
    <w:p w:rsidR="00654B73" w:rsidRDefault="00654B73" w:rsidP="00654B73">
      <w:pPr>
        <w:pStyle w:val="NormalWeb"/>
        <w:spacing w:before="0" w:beforeAutospacing="0" w:after="0" w:line="276" w:lineRule="auto"/>
        <w:jc w:val="center"/>
        <w:rPr>
          <w:b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Q</w:t>
      </w:r>
      <w:r w:rsidR="006A1994" w:rsidRPr="00654B73">
        <w:rPr>
          <w:rFonts w:ascii="Calibri" w:hAnsi="Calibri"/>
          <w:b/>
          <w:color w:val="000000"/>
          <w:sz w:val="28"/>
          <w:szCs w:val="28"/>
        </w:rPr>
        <w:t>uestion de la place des récits dans la compréhension qu'on a du monde.</w:t>
      </w:r>
    </w:p>
    <w:p w:rsidR="00654B73" w:rsidRDefault="00654B73" w:rsidP="00654B73">
      <w:pPr>
        <w:pStyle w:val="NormalWeb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6A1994" w:rsidRDefault="006A1994" w:rsidP="00654B73">
      <w:pPr>
        <w:pStyle w:val="NormalWeb"/>
        <w:spacing w:before="0" w:beforeAutospacing="0"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Soirée cinéma, on va voir Avatar en famille, à côté, un groupe d'enfants seuls. Un enfant se lè</w:t>
      </w:r>
      <w:r w:rsidR="00351D51">
        <w:rPr>
          <w:rFonts w:ascii="Calibri" w:hAnsi="Calibri"/>
          <w:color w:val="000000"/>
          <w:sz w:val="22"/>
          <w:szCs w:val="22"/>
        </w:rPr>
        <w:t>ve à la fin du film et dit : « T</w:t>
      </w:r>
      <w:r>
        <w:rPr>
          <w:rFonts w:ascii="Calibri" w:hAnsi="Calibri"/>
          <w:color w:val="000000"/>
          <w:sz w:val="22"/>
          <w:szCs w:val="22"/>
        </w:rPr>
        <w:t xml:space="preserve">ous les films qu'on va voir aujourd'hui nous disent que le monde il est pourri. » </w:t>
      </w:r>
    </w:p>
    <w:p w:rsidR="007E1EC0" w:rsidRDefault="006A1994" w:rsidP="00654B73">
      <w:pPr>
        <w:pStyle w:val="NormalWeb"/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Qu'est-ce que je mets en place en tant qu'éducateur pour que les enfants puissent identifier les discours à l’œuvre dans les films. Car dans Avatar, il y a beaucoup d'autres questions et discours</w:t>
      </w:r>
      <w:r w:rsidR="00351D51">
        <w:rPr>
          <w:rFonts w:ascii="Calibri" w:hAnsi="Calibri"/>
          <w:color w:val="000000"/>
          <w:sz w:val="22"/>
          <w:szCs w:val="22"/>
        </w:rPr>
        <w:t xml:space="preserve">. Entre autres </w:t>
      </w:r>
      <w:r>
        <w:rPr>
          <w:rFonts w:ascii="Calibri" w:hAnsi="Calibri"/>
          <w:color w:val="000000"/>
          <w:sz w:val="22"/>
          <w:szCs w:val="22"/>
        </w:rPr>
        <w:t xml:space="preserve"> : la place des femmes dans la renaissance possible du monde, on ne peut pas réuss</w:t>
      </w:r>
      <w:r w:rsidR="00351D51">
        <w:rPr>
          <w:rFonts w:ascii="Calibri" w:hAnsi="Calibri"/>
          <w:color w:val="000000"/>
          <w:sz w:val="22"/>
          <w:szCs w:val="22"/>
        </w:rPr>
        <w:t>ir seul ce qu'on entreprend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7E1EC0" w:rsidRPr="007E1EC0" w:rsidRDefault="007E1EC0" w:rsidP="007E1EC0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 w:rsidRPr="007E1EC0">
        <w:rPr>
          <w:rFonts w:asciiTheme="minorHAnsi" w:hAnsiTheme="minorHAnsi"/>
          <w:b/>
        </w:rPr>
        <w:t>Postulats fondateurs :</w:t>
      </w:r>
    </w:p>
    <w:p w:rsidR="006A1994" w:rsidRDefault="00351D51" w:rsidP="00654B73">
      <w:pPr>
        <w:pStyle w:val="NormalWeb"/>
        <w:spacing w:before="0" w:beforeAutospacing="0"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 w:rsidR="006A1994">
        <w:rPr>
          <w:rFonts w:ascii="Calibri" w:hAnsi="Calibri"/>
          <w:color w:val="000000"/>
          <w:sz w:val="22"/>
          <w:szCs w:val="22"/>
        </w:rPr>
        <w:t xml:space="preserve"> </w:t>
      </w:r>
      <w:r w:rsidR="007E1EC0" w:rsidRPr="007E1EC0">
        <w:rPr>
          <w:rFonts w:ascii="Calibri" w:hAnsi="Calibri"/>
          <w:b/>
          <w:color w:val="000000"/>
          <w:sz w:val="22"/>
          <w:szCs w:val="22"/>
        </w:rPr>
        <w:t>N</w:t>
      </w:r>
      <w:r w:rsidR="006A1994" w:rsidRPr="007E1EC0">
        <w:rPr>
          <w:rFonts w:ascii="Calibri" w:hAnsi="Calibri"/>
          <w:b/>
          <w:color w:val="000000"/>
          <w:sz w:val="22"/>
          <w:szCs w:val="22"/>
        </w:rPr>
        <w:t>o</w:t>
      </w:r>
      <w:r w:rsidRPr="007E1EC0">
        <w:rPr>
          <w:rFonts w:ascii="Calibri" w:hAnsi="Calibri"/>
          <w:b/>
          <w:color w:val="000000"/>
          <w:sz w:val="22"/>
          <w:szCs w:val="22"/>
        </w:rPr>
        <w:t>tion de fiction organisatrice.</w:t>
      </w:r>
      <w:r>
        <w:rPr>
          <w:rFonts w:ascii="Calibri" w:hAnsi="Calibri"/>
          <w:color w:val="000000"/>
          <w:sz w:val="22"/>
          <w:szCs w:val="22"/>
        </w:rPr>
        <w:t xml:space="preserve"> L</w:t>
      </w:r>
      <w:r w:rsidR="006A1994">
        <w:rPr>
          <w:rFonts w:ascii="Calibri" w:hAnsi="Calibri"/>
          <w:color w:val="000000"/>
          <w:sz w:val="22"/>
          <w:szCs w:val="22"/>
        </w:rPr>
        <w:t>e fait d'avoir inventé des récits permet à l'homme d'organise</w:t>
      </w:r>
      <w:r w:rsidR="007E1EC0">
        <w:rPr>
          <w:rFonts w:ascii="Calibri" w:hAnsi="Calibri"/>
          <w:color w:val="000000"/>
          <w:sz w:val="22"/>
          <w:szCs w:val="22"/>
        </w:rPr>
        <w:t>r des groupes de grande ampleur (</w:t>
      </w:r>
      <w:proofErr w:type="spellStart"/>
      <w:r w:rsidR="007E1EC0">
        <w:rPr>
          <w:rFonts w:ascii="Calibri" w:hAnsi="Calibri"/>
          <w:color w:val="000000"/>
          <w:sz w:val="22"/>
          <w:szCs w:val="22"/>
        </w:rPr>
        <w:t>cf</w:t>
      </w:r>
      <w:proofErr w:type="spellEnd"/>
      <w:r w:rsidR="007E1EC0">
        <w:rPr>
          <w:rFonts w:ascii="Calibri" w:hAnsi="Calibri"/>
          <w:color w:val="000000"/>
          <w:sz w:val="22"/>
          <w:szCs w:val="22"/>
        </w:rPr>
        <w:t xml:space="preserve"> :</w:t>
      </w:r>
      <w:r w:rsidR="006A1994">
        <w:rPr>
          <w:rFonts w:ascii="Calibri" w:hAnsi="Calibri"/>
          <w:color w:val="000000"/>
          <w:sz w:val="22"/>
          <w:szCs w:val="22"/>
        </w:rPr>
        <w:t xml:space="preserve"> </w:t>
      </w:r>
      <w:r w:rsidR="007E1EC0">
        <w:rPr>
          <w:rFonts w:ascii="Calibri" w:hAnsi="Calibri"/>
          <w:color w:val="000000"/>
          <w:sz w:val="22"/>
          <w:szCs w:val="22"/>
        </w:rPr>
        <w:t>Sapiens de N.Y. Harari)</w:t>
      </w:r>
    </w:p>
    <w:p w:rsidR="006A1994" w:rsidRDefault="00351D51" w:rsidP="00654B73">
      <w:pPr>
        <w:pStyle w:val="NormalWeb"/>
        <w:spacing w:before="0" w:beforeAutospacing="0" w:after="0" w:line="276" w:lineRule="auto"/>
        <w:jc w:val="both"/>
      </w:pPr>
      <w:r w:rsidRPr="007E1EC0">
        <w:rPr>
          <w:rFonts w:ascii="Calibri" w:hAnsi="Calibri"/>
          <w:b/>
          <w:color w:val="000000"/>
          <w:sz w:val="22"/>
          <w:szCs w:val="22"/>
        </w:rPr>
        <w:t xml:space="preserve">- </w:t>
      </w:r>
      <w:r w:rsidR="007E1EC0" w:rsidRPr="007E1EC0">
        <w:rPr>
          <w:rFonts w:ascii="Calibri" w:hAnsi="Calibri"/>
          <w:b/>
          <w:color w:val="000000"/>
          <w:sz w:val="22"/>
          <w:szCs w:val="22"/>
        </w:rPr>
        <w:t xml:space="preserve"> L</w:t>
      </w:r>
      <w:r w:rsidR="006A1994" w:rsidRPr="007E1EC0">
        <w:rPr>
          <w:rFonts w:ascii="Calibri" w:hAnsi="Calibri"/>
          <w:b/>
          <w:color w:val="000000"/>
          <w:sz w:val="22"/>
          <w:szCs w:val="22"/>
        </w:rPr>
        <w:t>a question du récit est indépendante du support qui le véhicule</w:t>
      </w:r>
      <w:r w:rsidR="006A1994">
        <w:rPr>
          <w:rFonts w:ascii="Calibri" w:hAnsi="Calibri"/>
          <w:color w:val="000000"/>
          <w:sz w:val="22"/>
          <w:szCs w:val="22"/>
        </w:rPr>
        <w:t xml:space="preserve"> : conte raconté à l'oral, pièce de théâtre, film...</w:t>
      </w:r>
    </w:p>
    <w:p w:rsidR="006A1994" w:rsidRDefault="00351D51" w:rsidP="00654B73">
      <w:pPr>
        <w:pStyle w:val="NormalWeb"/>
        <w:spacing w:before="0" w:beforeAutospacing="0"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 w:rsidR="006A1994">
        <w:rPr>
          <w:rFonts w:ascii="Calibri" w:hAnsi="Calibri"/>
          <w:color w:val="000000"/>
          <w:sz w:val="22"/>
          <w:szCs w:val="22"/>
        </w:rPr>
        <w:t xml:space="preserve"> </w:t>
      </w:r>
      <w:r w:rsidR="007E1EC0" w:rsidRPr="007E1EC0">
        <w:rPr>
          <w:rFonts w:ascii="Calibri" w:hAnsi="Calibri"/>
          <w:b/>
          <w:color w:val="000000"/>
          <w:sz w:val="22"/>
          <w:szCs w:val="22"/>
        </w:rPr>
        <w:t>L</w:t>
      </w:r>
      <w:r w:rsidR="006A1994" w:rsidRPr="007E1EC0">
        <w:rPr>
          <w:rFonts w:ascii="Calibri" w:hAnsi="Calibri"/>
          <w:b/>
          <w:color w:val="000000"/>
          <w:sz w:val="22"/>
          <w:szCs w:val="22"/>
        </w:rPr>
        <w:t>e récit est le lieu de l'intelligibilité du monde</w:t>
      </w:r>
      <w:r w:rsidR="006A1994">
        <w:rPr>
          <w:rFonts w:ascii="Calibri" w:hAnsi="Calibri"/>
          <w:color w:val="000000"/>
          <w:sz w:val="22"/>
          <w:szCs w:val="22"/>
        </w:rPr>
        <w:t>. Je comprends</w:t>
      </w:r>
      <w:r w:rsidR="007E1EC0">
        <w:rPr>
          <w:rFonts w:ascii="Calibri" w:hAnsi="Calibri"/>
          <w:color w:val="000000"/>
          <w:sz w:val="22"/>
          <w:szCs w:val="22"/>
        </w:rPr>
        <w:t xml:space="preserve"> dans la mesure où je raconte. L</w:t>
      </w:r>
      <w:r w:rsidR="006A1994">
        <w:rPr>
          <w:rFonts w:ascii="Calibri" w:hAnsi="Calibri"/>
          <w:color w:val="000000"/>
          <w:sz w:val="22"/>
          <w:szCs w:val="22"/>
        </w:rPr>
        <w:t xml:space="preserve">e récit est ce qui permet de reconfigurer notre expérience. </w:t>
      </w:r>
    </w:p>
    <w:p w:rsidR="007E1EC0" w:rsidRDefault="007E1EC0" w:rsidP="00654B73">
      <w:pPr>
        <w:pStyle w:val="NormalWeb"/>
        <w:spacing w:before="0" w:beforeAutospacing="0" w:after="0" w:line="276" w:lineRule="auto"/>
        <w:jc w:val="both"/>
      </w:pPr>
    </w:p>
    <w:p w:rsidR="006A1994" w:rsidRDefault="007E1EC0" w:rsidP="00654B73">
      <w:pPr>
        <w:pStyle w:val="NormalWeb"/>
        <w:spacing w:before="0" w:beforeAutospacing="0"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E</w:t>
      </w:r>
      <w:r w:rsidR="006A1994">
        <w:rPr>
          <w:rFonts w:ascii="Calibri" w:hAnsi="Calibri"/>
          <w:color w:val="000000"/>
          <w:sz w:val="22"/>
          <w:szCs w:val="22"/>
        </w:rPr>
        <w:t>tre p</w:t>
      </w:r>
      <w:r>
        <w:rPr>
          <w:rFonts w:ascii="Calibri" w:hAnsi="Calibri"/>
          <w:color w:val="000000"/>
          <w:sz w:val="22"/>
          <w:szCs w:val="22"/>
        </w:rPr>
        <w:t>rivé de récit est un problème. Chaque enfant, adolescent</w:t>
      </w:r>
      <w:r w:rsidR="006A1994">
        <w:rPr>
          <w:rFonts w:ascii="Calibri" w:hAnsi="Calibri"/>
          <w:color w:val="000000"/>
          <w:sz w:val="22"/>
          <w:szCs w:val="22"/>
        </w:rPr>
        <w:t xml:space="preserve"> doit avoir accès au récit quelque soit</w:t>
      </w:r>
      <w:r>
        <w:rPr>
          <w:rFonts w:ascii="Calibri" w:hAnsi="Calibri"/>
          <w:color w:val="000000"/>
          <w:sz w:val="22"/>
          <w:szCs w:val="22"/>
        </w:rPr>
        <w:t xml:space="preserve"> sa performance de lecteur et </w:t>
      </w:r>
      <w:r w:rsidR="006A1994">
        <w:rPr>
          <w:rFonts w:ascii="Calibri" w:hAnsi="Calibri"/>
          <w:color w:val="000000"/>
          <w:sz w:val="22"/>
          <w:szCs w:val="22"/>
        </w:rPr>
        <w:t xml:space="preserve"> doit pouvoir déconstruire les discours portés par les films</w:t>
      </w:r>
      <w:r>
        <w:rPr>
          <w:rFonts w:ascii="Calibri" w:hAnsi="Calibri"/>
          <w:color w:val="000000"/>
          <w:sz w:val="22"/>
          <w:szCs w:val="22"/>
        </w:rPr>
        <w:t xml:space="preserve"> pour s'affranchir  des discours dominants</w:t>
      </w:r>
      <w:r w:rsidR="006A1994">
        <w:rPr>
          <w:rFonts w:ascii="Calibri" w:hAnsi="Calibri"/>
          <w:color w:val="000000"/>
          <w:sz w:val="22"/>
          <w:szCs w:val="22"/>
        </w:rPr>
        <w:t xml:space="preserve">. Car les films sont prescriptifs. </w:t>
      </w:r>
      <w:r>
        <w:t xml:space="preserve"> </w:t>
      </w:r>
      <w:r>
        <w:rPr>
          <w:rFonts w:ascii="Calibri" w:hAnsi="Calibri"/>
          <w:color w:val="000000"/>
          <w:sz w:val="22"/>
          <w:szCs w:val="22"/>
        </w:rPr>
        <w:t>Dans la démarche proposée dans le projet Lire le monde" l</w:t>
      </w:r>
      <w:r w:rsidR="006A1994">
        <w:rPr>
          <w:rFonts w:ascii="Calibri" w:hAnsi="Calibri"/>
          <w:color w:val="000000"/>
          <w:sz w:val="22"/>
          <w:szCs w:val="22"/>
        </w:rPr>
        <w:t>e récit d</w:t>
      </w:r>
      <w:r>
        <w:rPr>
          <w:rFonts w:ascii="Calibri" w:hAnsi="Calibri"/>
          <w:color w:val="000000"/>
          <w:sz w:val="22"/>
          <w:szCs w:val="22"/>
        </w:rPr>
        <w:t xml:space="preserve">evient le lieu de l'éthique : élèves et adultes  expérimentent ensemble </w:t>
      </w:r>
      <w:r w:rsidR="006A1994">
        <w:rPr>
          <w:rFonts w:ascii="Calibri" w:hAnsi="Calibri"/>
          <w:color w:val="000000"/>
          <w:sz w:val="22"/>
          <w:szCs w:val="22"/>
        </w:rPr>
        <w:t xml:space="preserve">des manière d'agir, des décisions. </w:t>
      </w:r>
    </w:p>
    <w:p w:rsidR="006A1994" w:rsidRPr="007E1EC0" w:rsidRDefault="006A1994" w:rsidP="006A1994">
      <w:pPr>
        <w:pStyle w:val="NormalWeb"/>
        <w:spacing w:after="198" w:line="276" w:lineRule="auto"/>
        <w:rPr>
          <w:b/>
        </w:rPr>
      </w:pPr>
      <w:r w:rsidRPr="007E1EC0">
        <w:rPr>
          <w:rFonts w:ascii="Calibri" w:hAnsi="Calibri"/>
          <w:b/>
          <w:color w:val="000000"/>
          <w:sz w:val="22"/>
          <w:szCs w:val="22"/>
        </w:rPr>
        <w:t xml:space="preserve">5 axes de travail proposés par le dispositif « Lire le monde »: </w:t>
      </w:r>
    </w:p>
    <w:p w:rsidR="006A1994" w:rsidRDefault="007E1EC0" w:rsidP="00654B73">
      <w:pPr>
        <w:pStyle w:val="NormalWeb"/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1/ Le</w:t>
      </w:r>
      <w:r w:rsidR="006A1994">
        <w:rPr>
          <w:rFonts w:ascii="Calibri" w:hAnsi="Calibri"/>
          <w:color w:val="000000"/>
          <w:sz w:val="22"/>
          <w:szCs w:val="22"/>
        </w:rPr>
        <w:t xml:space="preserve"> récit d'un point de vue didactique </w:t>
      </w:r>
    </w:p>
    <w:p w:rsidR="006A1994" w:rsidRDefault="006A1994" w:rsidP="00654B73">
      <w:pPr>
        <w:pStyle w:val="NormalWeb"/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2/ la posture : qu'est-ce que ça change d'enseigner à partir d'un film que les élèves ont déjà vu </w:t>
      </w:r>
    </w:p>
    <w:p w:rsidR="006A1994" w:rsidRDefault="006A1994" w:rsidP="00654B73">
      <w:pPr>
        <w:pStyle w:val="NormalWeb"/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3/ </w:t>
      </w:r>
      <w:r w:rsidR="007E1EC0">
        <w:rPr>
          <w:rFonts w:ascii="Calibri" w:hAnsi="Calibri"/>
          <w:color w:val="000000"/>
          <w:sz w:val="22"/>
          <w:szCs w:val="22"/>
        </w:rPr>
        <w:t xml:space="preserve">La </w:t>
      </w:r>
      <w:r>
        <w:rPr>
          <w:rFonts w:ascii="Calibri" w:hAnsi="Calibri"/>
          <w:color w:val="000000"/>
          <w:sz w:val="22"/>
          <w:szCs w:val="22"/>
        </w:rPr>
        <w:t xml:space="preserve">culture : quelle place réserver à un produit culturel populaire </w:t>
      </w:r>
    </w:p>
    <w:p w:rsidR="006A1994" w:rsidRDefault="007E1EC0" w:rsidP="00654B73">
      <w:pPr>
        <w:pStyle w:val="NormalWeb"/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4/ Questionner l'actualité. C</w:t>
      </w:r>
      <w:r w:rsidR="006A1994">
        <w:rPr>
          <w:rFonts w:ascii="Calibri" w:hAnsi="Calibri"/>
          <w:color w:val="000000"/>
          <w:sz w:val="22"/>
          <w:szCs w:val="22"/>
        </w:rPr>
        <w:t>omment les récits parlent du monde d'aujourd'hui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130069" w:rsidRDefault="007E1EC0" w:rsidP="00654B73">
      <w:pPr>
        <w:pStyle w:val="NormalWeb"/>
        <w:spacing w:before="0" w:beforeAutospacing="0"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5/ La</w:t>
      </w:r>
      <w:r w:rsidR="006A1994">
        <w:rPr>
          <w:rFonts w:ascii="Calibri" w:hAnsi="Calibri"/>
          <w:color w:val="000000"/>
          <w:sz w:val="22"/>
          <w:szCs w:val="22"/>
        </w:rPr>
        <w:t xml:space="preserve"> subversion : de nombreux récits que l'on </w:t>
      </w:r>
      <w:r w:rsidR="00130069">
        <w:rPr>
          <w:rFonts w:ascii="Calibri" w:hAnsi="Calibri"/>
          <w:color w:val="000000"/>
          <w:sz w:val="22"/>
          <w:szCs w:val="22"/>
        </w:rPr>
        <w:t>reçoit visent à nous endormir. F</w:t>
      </w:r>
      <w:r w:rsidR="006A1994">
        <w:rPr>
          <w:rFonts w:ascii="Calibri" w:hAnsi="Calibri"/>
          <w:color w:val="000000"/>
          <w:sz w:val="22"/>
          <w:szCs w:val="22"/>
        </w:rPr>
        <w:t>ace à ses objets de production construit-on des compétences subversive</w:t>
      </w:r>
      <w:r w:rsidR="00130069">
        <w:rPr>
          <w:rFonts w:ascii="Calibri" w:hAnsi="Calibri"/>
          <w:color w:val="000000"/>
          <w:sz w:val="22"/>
          <w:szCs w:val="22"/>
        </w:rPr>
        <w:t xml:space="preserve">s ? </w:t>
      </w:r>
    </w:p>
    <w:p w:rsidR="006A1994" w:rsidRDefault="006A1994" w:rsidP="00654B73">
      <w:pPr>
        <w:pStyle w:val="NormalWeb"/>
        <w:spacing w:before="0" w:beforeAutospacing="0"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130069">
        <w:rPr>
          <w:rFonts w:ascii="Calibri" w:hAnsi="Calibri"/>
          <w:color w:val="000000"/>
          <w:sz w:val="22"/>
          <w:szCs w:val="22"/>
        </w:rPr>
        <w:t>Notion d'a</w:t>
      </w:r>
      <w:r>
        <w:rPr>
          <w:rFonts w:ascii="Calibri" w:hAnsi="Calibri"/>
          <w:color w:val="000000"/>
          <w:sz w:val="22"/>
          <w:szCs w:val="22"/>
        </w:rPr>
        <w:t>ffordance : utiliser un objet avec une intention autre que celle</w:t>
      </w:r>
      <w:r w:rsidR="00130069">
        <w:rPr>
          <w:rFonts w:ascii="Calibri" w:hAnsi="Calibri"/>
          <w:color w:val="000000"/>
          <w:sz w:val="22"/>
          <w:szCs w:val="22"/>
        </w:rPr>
        <w:t xml:space="preserve"> qui préside à sa fabrication. U</w:t>
      </w:r>
      <w:r>
        <w:rPr>
          <w:rFonts w:ascii="Calibri" w:hAnsi="Calibri"/>
          <w:color w:val="000000"/>
          <w:sz w:val="22"/>
          <w:szCs w:val="22"/>
        </w:rPr>
        <w:t xml:space="preserve">tiliser les films contre eux-mêmes, pour déconstruire les discours lénifiants ou conformistes. Corentin, dessinateur : </w:t>
      </w:r>
      <w:r w:rsidR="0013006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je n'écris pas des histoires pour endormir les en</w:t>
      </w:r>
      <w:r w:rsidR="00130069">
        <w:rPr>
          <w:rFonts w:ascii="Calibri" w:hAnsi="Calibri"/>
          <w:color w:val="000000"/>
          <w:sz w:val="22"/>
          <w:szCs w:val="22"/>
        </w:rPr>
        <w:t>fants mais pour les réveiller. C</w:t>
      </w:r>
      <w:r>
        <w:rPr>
          <w:rFonts w:ascii="Calibri" w:hAnsi="Calibri"/>
          <w:color w:val="000000"/>
          <w:sz w:val="22"/>
          <w:szCs w:val="22"/>
        </w:rPr>
        <w:t>omment lutter contre les marchands de sable d'Hollywood !</w:t>
      </w:r>
    </w:p>
    <w:p w:rsidR="00130069" w:rsidRDefault="00130069" w:rsidP="00654B73">
      <w:pPr>
        <w:pStyle w:val="NormalWeb"/>
        <w:spacing w:before="0" w:beforeAutospacing="0" w:after="0" w:line="276" w:lineRule="auto"/>
        <w:jc w:val="both"/>
      </w:pPr>
    </w:p>
    <w:p w:rsidR="006A1994" w:rsidRDefault="006A1994" w:rsidP="00654B73">
      <w:pPr>
        <w:pStyle w:val="NormalWeb"/>
        <w:spacing w:before="0" w:beforeAutospacing="0"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Lecture d'un extrait de Bernard Noël sur la culture. </w:t>
      </w:r>
    </w:p>
    <w:p w:rsidR="00654B73" w:rsidRDefault="00654B73" w:rsidP="00654B73">
      <w:pPr>
        <w:pStyle w:val="NormalWeb"/>
        <w:spacing w:before="0" w:beforeAutospacing="0"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654B73" w:rsidRDefault="00654B73" w:rsidP="00654B73">
      <w:pPr>
        <w:pStyle w:val="NormalWeb"/>
        <w:spacing w:before="0" w:beforeAutospacing="0"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654B73" w:rsidRDefault="00654B73" w:rsidP="00654B73">
      <w:pPr>
        <w:pStyle w:val="NormalWeb"/>
        <w:spacing w:before="0" w:beforeAutospacing="0" w:after="0" w:line="276" w:lineRule="auto"/>
        <w:jc w:val="both"/>
      </w:pPr>
    </w:p>
    <w:p w:rsidR="006A1994" w:rsidRPr="00654B73" w:rsidRDefault="006A1994" w:rsidP="006A1994">
      <w:pPr>
        <w:pStyle w:val="NormalWeb"/>
        <w:spacing w:after="198" w:line="276" w:lineRule="auto"/>
        <w:rPr>
          <w:b/>
          <w:sz w:val="28"/>
          <w:szCs w:val="28"/>
        </w:rPr>
      </w:pPr>
      <w:r w:rsidRPr="00654B73">
        <w:rPr>
          <w:rFonts w:ascii="Calibri" w:hAnsi="Calibri"/>
          <w:b/>
          <w:color w:val="000000"/>
          <w:sz w:val="28"/>
          <w:szCs w:val="28"/>
        </w:rPr>
        <w:lastRenderedPageBreak/>
        <w:t xml:space="preserve">Atelier pratique sur des extraits du film </w:t>
      </w:r>
      <w:proofErr w:type="spellStart"/>
      <w:r w:rsidRPr="00654B73">
        <w:rPr>
          <w:rFonts w:ascii="Calibri" w:hAnsi="Calibri"/>
          <w:b/>
          <w:color w:val="000000"/>
          <w:sz w:val="28"/>
          <w:szCs w:val="28"/>
        </w:rPr>
        <w:t>Zootopie</w:t>
      </w:r>
      <w:proofErr w:type="spellEnd"/>
    </w:p>
    <w:p w:rsidR="00654B73" w:rsidRDefault="00130069" w:rsidP="00654B73">
      <w:pPr>
        <w:pStyle w:val="NormalWeb"/>
        <w:spacing w:before="0" w:beforeAutospacing="0"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D</w:t>
      </w:r>
      <w:r w:rsidR="006A1994">
        <w:rPr>
          <w:rFonts w:ascii="Calibri" w:hAnsi="Calibri"/>
          <w:color w:val="000000"/>
          <w:sz w:val="22"/>
          <w:szCs w:val="22"/>
        </w:rPr>
        <w:t>ans un pays ima</w:t>
      </w:r>
      <w:r>
        <w:rPr>
          <w:rFonts w:ascii="Calibri" w:hAnsi="Calibri"/>
          <w:color w:val="000000"/>
          <w:sz w:val="22"/>
          <w:szCs w:val="22"/>
        </w:rPr>
        <w:t xml:space="preserve">ginaire, une ville : </w:t>
      </w:r>
      <w:proofErr w:type="spellStart"/>
      <w:r>
        <w:rPr>
          <w:rFonts w:ascii="Calibri" w:hAnsi="Calibri"/>
          <w:color w:val="000000"/>
          <w:sz w:val="22"/>
          <w:szCs w:val="22"/>
        </w:rPr>
        <w:t>Zootopie</w:t>
      </w:r>
      <w:proofErr w:type="spellEnd"/>
      <w:r>
        <w:rPr>
          <w:rFonts w:ascii="Calibri" w:hAnsi="Calibri"/>
          <w:color w:val="000000"/>
          <w:sz w:val="22"/>
          <w:szCs w:val="22"/>
        </w:rPr>
        <w:t>, i</w:t>
      </w:r>
      <w:r w:rsidR="006A1994">
        <w:rPr>
          <w:rFonts w:ascii="Calibri" w:hAnsi="Calibri"/>
          <w:color w:val="000000"/>
          <w:sz w:val="22"/>
          <w:szCs w:val="22"/>
        </w:rPr>
        <w:t xml:space="preserve">déal de la ville où tout le monde s'entend bien. Les prédateurs, les proies, les végétariens, les carnivores. Tout de même : organisé avec une police, qui constitue un corps d'élite. Un personnage rêve d'intégrer ce corps d'élite : le personnage principal. Les prédateurs </w:t>
      </w:r>
      <w:r>
        <w:rPr>
          <w:rFonts w:ascii="Calibri" w:hAnsi="Calibri"/>
          <w:color w:val="000000"/>
          <w:sz w:val="22"/>
          <w:szCs w:val="22"/>
        </w:rPr>
        <w:t xml:space="preserve">civilisés </w:t>
      </w:r>
      <w:r w:rsidR="006A1994">
        <w:rPr>
          <w:rFonts w:ascii="Calibri" w:hAnsi="Calibri"/>
          <w:color w:val="000000"/>
          <w:sz w:val="22"/>
          <w:szCs w:val="22"/>
        </w:rPr>
        <w:t>parfois sont piqués par une sorte de folie meurtrière et redeviennent des prédateurs</w:t>
      </w:r>
      <w:r>
        <w:rPr>
          <w:rFonts w:ascii="Calibri" w:hAnsi="Calibri"/>
          <w:color w:val="000000"/>
          <w:sz w:val="22"/>
          <w:szCs w:val="22"/>
        </w:rPr>
        <w:t xml:space="preserve"> sauvages</w:t>
      </w:r>
      <w:r w:rsidR="006A1994">
        <w:rPr>
          <w:rFonts w:ascii="Calibri" w:hAnsi="Calibri"/>
          <w:color w:val="000000"/>
          <w:sz w:val="22"/>
          <w:szCs w:val="22"/>
        </w:rPr>
        <w:t>. Il y a une enquête :</w:t>
      </w:r>
      <w:r>
        <w:rPr>
          <w:rFonts w:ascii="Calibri" w:hAnsi="Calibri"/>
          <w:color w:val="000000"/>
          <w:sz w:val="22"/>
          <w:szCs w:val="22"/>
        </w:rPr>
        <w:t xml:space="preserve"> pourquoi cela se passe-t-il ? U</w:t>
      </w:r>
      <w:r w:rsidR="006A1994">
        <w:rPr>
          <w:rFonts w:ascii="Calibri" w:hAnsi="Calibri"/>
          <w:color w:val="000000"/>
          <w:sz w:val="22"/>
          <w:szCs w:val="22"/>
        </w:rPr>
        <w:t xml:space="preserve">n duo va enquêter : Judy une lapine, et son collègue renard. </w:t>
      </w:r>
    </w:p>
    <w:p w:rsidR="006A1994" w:rsidRDefault="006A1994" w:rsidP="00654B73">
      <w:pPr>
        <w:pStyle w:val="NormalWeb"/>
        <w:spacing w:before="0" w:beforeAutospacing="0"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Le groupe réfléchit à l’évolution des deux personnages principaux à partir d’extraits choisis. </w:t>
      </w:r>
    </w:p>
    <w:p w:rsidR="00654B73" w:rsidRDefault="00654B73" w:rsidP="00654B73">
      <w:pPr>
        <w:pStyle w:val="NormalWeb"/>
        <w:spacing w:before="0" w:beforeAutospacing="0" w:after="0" w:line="276" w:lineRule="auto"/>
        <w:jc w:val="both"/>
      </w:pPr>
    </w:p>
    <w:p w:rsidR="00130069" w:rsidRPr="00654B73" w:rsidRDefault="00130069" w:rsidP="00654B73">
      <w:pPr>
        <w:pStyle w:val="NormalWeb"/>
        <w:spacing w:before="0" w:beforeAutospacing="0" w:after="0" w:line="276" w:lineRule="auto"/>
        <w:rPr>
          <w:rFonts w:ascii="Calibri" w:hAnsi="Calibri"/>
          <w:b/>
          <w:color w:val="000000"/>
          <w:sz w:val="22"/>
          <w:szCs w:val="22"/>
        </w:rPr>
      </w:pPr>
      <w:r w:rsidRPr="00654B73">
        <w:rPr>
          <w:rFonts w:ascii="Calibri" w:hAnsi="Calibri"/>
          <w:b/>
          <w:color w:val="000000"/>
          <w:sz w:val="22"/>
          <w:szCs w:val="22"/>
        </w:rPr>
        <w:t>E</w:t>
      </w:r>
      <w:r w:rsidR="006A1994" w:rsidRPr="00654B73">
        <w:rPr>
          <w:rFonts w:ascii="Calibri" w:hAnsi="Calibri"/>
          <w:b/>
          <w:color w:val="000000"/>
          <w:sz w:val="22"/>
          <w:szCs w:val="22"/>
        </w:rPr>
        <w:t xml:space="preserve">xtrait </w:t>
      </w:r>
      <w:r w:rsidRPr="00654B73">
        <w:rPr>
          <w:rFonts w:ascii="Calibri" w:hAnsi="Calibri"/>
          <w:b/>
          <w:color w:val="000000"/>
          <w:sz w:val="22"/>
          <w:szCs w:val="22"/>
        </w:rPr>
        <w:t xml:space="preserve">1 </w:t>
      </w:r>
    </w:p>
    <w:p w:rsidR="00130069" w:rsidRDefault="00130069" w:rsidP="00130069">
      <w:pPr>
        <w:pStyle w:val="NormalWeb"/>
        <w:spacing w:before="0" w:beforeAutospacing="0" w:after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</w:t>
      </w:r>
      <w:r w:rsidR="006A1994">
        <w:rPr>
          <w:rFonts w:ascii="Calibri" w:hAnsi="Calibri"/>
          <w:color w:val="000000"/>
          <w:sz w:val="22"/>
          <w:szCs w:val="22"/>
        </w:rPr>
        <w:t>ue dit ce passage sur le pers</w:t>
      </w:r>
      <w:r>
        <w:rPr>
          <w:rFonts w:ascii="Calibri" w:hAnsi="Calibri"/>
          <w:color w:val="000000"/>
          <w:sz w:val="22"/>
          <w:szCs w:val="22"/>
        </w:rPr>
        <w:t xml:space="preserve">onnage principal ? Judy. </w:t>
      </w:r>
    </w:p>
    <w:p w:rsidR="00130069" w:rsidRPr="00654B73" w:rsidRDefault="00130069" w:rsidP="00130069">
      <w:pPr>
        <w:pStyle w:val="NormalWeb"/>
        <w:spacing w:before="0" w:beforeAutospacing="0" w:after="0" w:line="276" w:lineRule="auto"/>
        <w:rPr>
          <w:rFonts w:ascii="Calibri" w:hAnsi="Calibri"/>
          <w:b/>
          <w:color w:val="000000"/>
          <w:sz w:val="22"/>
          <w:szCs w:val="22"/>
        </w:rPr>
      </w:pPr>
      <w:r w:rsidRPr="00654B73">
        <w:rPr>
          <w:rFonts w:ascii="Calibri" w:hAnsi="Calibri"/>
          <w:b/>
          <w:color w:val="000000"/>
          <w:sz w:val="22"/>
          <w:szCs w:val="22"/>
        </w:rPr>
        <w:t>E</w:t>
      </w:r>
      <w:r w:rsidR="006A1994" w:rsidRPr="00654B73">
        <w:rPr>
          <w:rFonts w:ascii="Calibri" w:hAnsi="Calibri"/>
          <w:b/>
          <w:color w:val="000000"/>
          <w:sz w:val="22"/>
          <w:szCs w:val="22"/>
        </w:rPr>
        <w:t xml:space="preserve">xtrait </w:t>
      </w:r>
      <w:r w:rsidRPr="00654B73">
        <w:rPr>
          <w:rFonts w:ascii="Calibri" w:hAnsi="Calibri"/>
          <w:b/>
          <w:color w:val="000000"/>
          <w:sz w:val="22"/>
          <w:szCs w:val="22"/>
        </w:rPr>
        <w:t xml:space="preserve">2 </w:t>
      </w:r>
    </w:p>
    <w:p w:rsidR="006A1994" w:rsidRDefault="00130069" w:rsidP="00130069">
      <w:pPr>
        <w:pStyle w:val="NormalWeb"/>
        <w:spacing w:before="0" w:beforeAutospacing="0" w:after="0" w:line="276" w:lineRule="auto"/>
      </w:pPr>
      <w:r>
        <w:rPr>
          <w:rFonts w:ascii="Calibri" w:hAnsi="Calibri"/>
          <w:color w:val="000000"/>
          <w:sz w:val="22"/>
          <w:szCs w:val="22"/>
        </w:rPr>
        <w:t>L'adjointe au maire. V</w:t>
      </w:r>
      <w:r w:rsidR="006A1994">
        <w:rPr>
          <w:rFonts w:ascii="Calibri" w:hAnsi="Calibri"/>
          <w:color w:val="000000"/>
          <w:sz w:val="22"/>
          <w:szCs w:val="22"/>
        </w:rPr>
        <w:t>isualisation de l'extrait et dialogue dans le group</w:t>
      </w:r>
      <w:r w:rsidR="002C5719">
        <w:rPr>
          <w:rFonts w:ascii="Calibri" w:hAnsi="Calibri"/>
          <w:color w:val="000000"/>
          <w:sz w:val="22"/>
          <w:szCs w:val="22"/>
        </w:rPr>
        <w:t>e : C</w:t>
      </w:r>
      <w:r w:rsidR="006A1994">
        <w:rPr>
          <w:rFonts w:ascii="Calibri" w:hAnsi="Calibri"/>
          <w:color w:val="000000"/>
          <w:sz w:val="22"/>
          <w:szCs w:val="22"/>
        </w:rPr>
        <w:t xml:space="preserve">omment </w:t>
      </w:r>
      <w:r w:rsidR="002C5719">
        <w:rPr>
          <w:rFonts w:ascii="Calibri" w:hAnsi="Calibri"/>
          <w:color w:val="000000"/>
          <w:sz w:val="22"/>
          <w:szCs w:val="22"/>
        </w:rPr>
        <w:t>caractériser les personnages ? Q</w:t>
      </w:r>
      <w:r w:rsidR="006A1994">
        <w:rPr>
          <w:rFonts w:ascii="Calibri" w:hAnsi="Calibri"/>
          <w:color w:val="000000"/>
          <w:sz w:val="22"/>
          <w:szCs w:val="22"/>
        </w:rPr>
        <w:t xml:space="preserve">uelles valeurs incarnent-ils ? Puis, retour en arrière sur la construction des personnages. </w:t>
      </w:r>
    </w:p>
    <w:p w:rsidR="006A1994" w:rsidRPr="00654B73" w:rsidRDefault="002C5719" w:rsidP="00130069">
      <w:pPr>
        <w:pStyle w:val="NormalWeb"/>
        <w:spacing w:before="0" w:beforeAutospacing="0" w:after="0" w:line="276" w:lineRule="auto"/>
        <w:rPr>
          <w:b/>
        </w:rPr>
      </w:pPr>
      <w:r w:rsidRPr="00654B73">
        <w:rPr>
          <w:rFonts w:ascii="Calibri" w:hAnsi="Calibri"/>
          <w:b/>
          <w:color w:val="000000"/>
          <w:sz w:val="22"/>
          <w:szCs w:val="22"/>
        </w:rPr>
        <w:t>La  démarche expérimentée ici vise à f</w:t>
      </w:r>
      <w:r w:rsidR="006A1994" w:rsidRPr="00654B73">
        <w:rPr>
          <w:rFonts w:ascii="Calibri" w:hAnsi="Calibri"/>
          <w:b/>
          <w:color w:val="000000"/>
          <w:sz w:val="22"/>
          <w:szCs w:val="22"/>
        </w:rPr>
        <w:t xml:space="preserve">aire naître un conflit d'interprétation au sein de groupe en confrontant les impressions sur les personnages et leur évolution. </w:t>
      </w:r>
    </w:p>
    <w:p w:rsidR="006A1994" w:rsidRPr="00654B73" w:rsidRDefault="002C5719" w:rsidP="006A1994">
      <w:pPr>
        <w:pStyle w:val="NormalWeb"/>
        <w:spacing w:after="198" w:line="276" w:lineRule="auto"/>
        <w:rPr>
          <w:b/>
          <w:sz w:val="28"/>
          <w:szCs w:val="28"/>
        </w:rPr>
      </w:pPr>
      <w:r w:rsidRPr="00654B73">
        <w:rPr>
          <w:rFonts w:ascii="Calibri" w:hAnsi="Calibri"/>
          <w:b/>
          <w:color w:val="000000"/>
          <w:sz w:val="28"/>
          <w:szCs w:val="28"/>
        </w:rPr>
        <w:t>Témoignage sur une p</w:t>
      </w:r>
      <w:r w:rsidR="006A1994" w:rsidRPr="00654B73">
        <w:rPr>
          <w:rFonts w:ascii="Calibri" w:hAnsi="Calibri"/>
          <w:b/>
          <w:color w:val="000000"/>
          <w:sz w:val="28"/>
          <w:szCs w:val="28"/>
        </w:rPr>
        <w:t>ratique de classe</w:t>
      </w:r>
    </w:p>
    <w:p w:rsidR="002C5719" w:rsidRDefault="002C5719" w:rsidP="00CF5698">
      <w:pPr>
        <w:pStyle w:val="NormalWeb"/>
        <w:spacing w:before="0" w:beforeAutospacing="0" w:after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="006A1994">
        <w:rPr>
          <w:rFonts w:ascii="Calibri" w:hAnsi="Calibri"/>
          <w:color w:val="000000"/>
          <w:sz w:val="22"/>
          <w:szCs w:val="22"/>
        </w:rPr>
        <w:t>uite à des atelier</w:t>
      </w:r>
      <w:r>
        <w:rPr>
          <w:rFonts w:ascii="Calibri" w:hAnsi="Calibri"/>
          <w:color w:val="000000"/>
          <w:sz w:val="22"/>
          <w:szCs w:val="22"/>
        </w:rPr>
        <w:t>s  « L</w:t>
      </w:r>
      <w:r w:rsidR="006A1994">
        <w:rPr>
          <w:rFonts w:ascii="Calibri" w:hAnsi="Calibri"/>
          <w:color w:val="000000"/>
          <w:sz w:val="22"/>
          <w:szCs w:val="22"/>
        </w:rPr>
        <w:t xml:space="preserve">ire le monde » avec des élèves d'ULIS. </w:t>
      </w:r>
    </w:p>
    <w:p w:rsidR="002C5719" w:rsidRDefault="002C5719" w:rsidP="00CF5698">
      <w:pPr>
        <w:pStyle w:val="NormalWeb"/>
        <w:spacing w:before="0" w:beforeAutospacing="0" w:after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="006A1994">
        <w:rPr>
          <w:rFonts w:ascii="Calibri" w:hAnsi="Calibri"/>
          <w:color w:val="000000"/>
          <w:sz w:val="22"/>
          <w:szCs w:val="22"/>
        </w:rPr>
        <w:t>remière éta</w:t>
      </w:r>
      <w:r>
        <w:rPr>
          <w:rFonts w:ascii="Calibri" w:hAnsi="Calibri"/>
          <w:color w:val="000000"/>
          <w:sz w:val="22"/>
          <w:szCs w:val="22"/>
        </w:rPr>
        <w:t>pe : raconter ce qui se passe.</w:t>
      </w:r>
    </w:p>
    <w:p w:rsidR="002C5719" w:rsidRDefault="002C5719" w:rsidP="00CF5698">
      <w:pPr>
        <w:pStyle w:val="NormalWeb"/>
        <w:spacing w:before="0" w:beforeAutospacing="0" w:after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6A1994">
        <w:rPr>
          <w:rFonts w:ascii="Calibri" w:hAnsi="Calibri"/>
          <w:color w:val="000000"/>
          <w:sz w:val="22"/>
          <w:szCs w:val="22"/>
        </w:rPr>
        <w:t>euxième</w:t>
      </w:r>
      <w:r>
        <w:rPr>
          <w:rFonts w:ascii="Calibri" w:hAnsi="Calibri"/>
          <w:color w:val="000000"/>
          <w:sz w:val="22"/>
          <w:szCs w:val="22"/>
        </w:rPr>
        <w:t xml:space="preserve"> étape : travail </w:t>
      </w:r>
      <w:proofErr w:type="spellStart"/>
      <w:r>
        <w:rPr>
          <w:rFonts w:ascii="Calibri" w:hAnsi="Calibri"/>
          <w:color w:val="000000"/>
          <w:sz w:val="22"/>
          <w:szCs w:val="22"/>
        </w:rPr>
        <w:t>inférentiel.</w:t>
      </w:r>
    </w:p>
    <w:p w:rsidR="006A1994" w:rsidRDefault="002C5719" w:rsidP="00CF5698">
      <w:pPr>
        <w:pStyle w:val="NormalWeb"/>
        <w:spacing w:before="0" w:beforeAutospacing="0" w:after="0" w:line="276" w:lineRule="auto"/>
      </w:pPr>
      <w:proofErr w:type="spellEnd"/>
      <w:r>
        <w:rPr>
          <w:rFonts w:ascii="Calibri" w:hAnsi="Calibri"/>
          <w:color w:val="000000"/>
          <w:sz w:val="22"/>
          <w:szCs w:val="22"/>
        </w:rPr>
        <w:t>D</w:t>
      </w:r>
      <w:r w:rsidR="006A1994">
        <w:rPr>
          <w:rFonts w:ascii="Calibri" w:hAnsi="Calibri"/>
          <w:color w:val="000000"/>
          <w:sz w:val="22"/>
          <w:szCs w:val="22"/>
        </w:rPr>
        <w:t xml:space="preserve">ernière étape : dialogue. </w:t>
      </w:r>
    </w:p>
    <w:p w:rsidR="006A1994" w:rsidRPr="00CF5698" w:rsidRDefault="006A1994" w:rsidP="00CF5698">
      <w:pPr>
        <w:pStyle w:val="NormalWeb"/>
        <w:spacing w:before="0" w:beforeAutospacing="0" w:after="0" w:line="276" w:lineRule="auto"/>
        <w:jc w:val="both"/>
        <w:rPr>
          <w:b/>
        </w:rPr>
      </w:pPr>
      <w:r w:rsidRPr="00CF5698">
        <w:rPr>
          <w:rFonts w:ascii="Calibri" w:hAnsi="Calibri"/>
          <w:b/>
          <w:color w:val="000000"/>
          <w:sz w:val="22"/>
          <w:szCs w:val="22"/>
        </w:rPr>
        <w:t xml:space="preserve">Les élèves se rendent compte qu'ils peuvent avoir un avis, énoncer une opinion sur ce qu'on leur dit. Les élèves ont quelque chose à dire sur ce qui est dit. </w:t>
      </w:r>
    </w:p>
    <w:p w:rsidR="006A1994" w:rsidRPr="00CF5698" w:rsidRDefault="006A1994" w:rsidP="00654B73">
      <w:pPr>
        <w:pStyle w:val="NormalWeb"/>
        <w:spacing w:after="198" w:line="276" w:lineRule="auto"/>
        <w:jc w:val="both"/>
        <w:rPr>
          <w:b/>
        </w:rPr>
      </w:pPr>
      <w:r w:rsidRPr="00CF5698">
        <w:rPr>
          <w:rFonts w:ascii="Calibri" w:hAnsi="Calibri"/>
          <w:b/>
          <w:color w:val="000000"/>
          <w:sz w:val="22"/>
          <w:szCs w:val="22"/>
        </w:rPr>
        <w:t>Ce que ce projet apporte : quand on</w:t>
      </w:r>
      <w:r w:rsidR="002C5719" w:rsidRPr="00CF5698">
        <w:rPr>
          <w:rFonts w:ascii="Calibri" w:hAnsi="Calibri"/>
          <w:b/>
          <w:color w:val="000000"/>
          <w:sz w:val="22"/>
          <w:szCs w:val="22"/>
        </w:rPr>
        <w:t xml:space="preserve"> est repassé sur des livres, les élèves</w:t>
      </w:r>
      <w:r w:rsidRPr="00CF5698">
        <w:rPr>
          <w:rFonts w:ascii="Calibri" w:hAnsi="Calibri"/>
          <w:b/>
          <w:color w:val="000000"/>
          <w:sz w:val="22"/>
          <w:szCs w:val="22"/>
        </w:rPr>
        <w:t xml:space="preserve"> se sentaient plus compétents</w:t>
      </w:r>
      <w:r w:rsidR="00896D8E" w:rsidRPr="00CF5698">
        <w:rPr>
          <w:rFonts w:ascii="Calibri" w:hAnsi="Calibri"/>
          <w:b/>
          <w:color w:val="000000"/>
          <w:sz w:val="22"/>
          <w:szCs w:val="22"/>
        </w:rPr>
        <w:t xml:space="preserve"> pour réfléchir sur le texte car ils avaient déjà  pu e</w:t>
      </w:r>
      <w:r w:rsidRPr="00CF5698">
        <w:rPr>
          <w:rFonts w:ascii="Calibri" w:hAnsi="Calibri"/>
          <w:b/>
          <w:color w:val="000000"/>
          <w:sz w:val="22"/>
          <w:szCs w:val="22"/>
        </w:rPr>
        <w:t xml:space="preserve">xpérimenter </w:t>
      </w:r>
      <w:r w:rsidR="00896D8E" w:rsidRPr="00CF5698">
        <w:rPr>
          <w:rFonts w:ascii="Calibri" w:hAnsi="Calibri"/>
          <w:b/>
          <w:color w:val="000000"/>
          <w:sz w:val="22"/>
          <w:szCs w:val="22"/>
        </w:rPr>
        <w:t xml:space="preserve">le sens d'un récit et développer </w:t>
      </w:r>
      <w:r w:rsidRPr="00CF5698">
        <w:rPr>
          <w:rFonts w:ascii="Calibri" w:hAnsi="Calibri"/>
          <w:b/>
          <w:color w:val="000000"/>
          <w:sz w:val="22"/>
          <w:szCs w:val="22"/>
        </w:rPr>
        <w:t>un sentim</w:t>
      </w:r>
      <w:r w:rsidR="00896D8E" w:rsidRPr="00CF5698">
        <w:rPr>
          <w:rFonts w:ascii="Calibri" w:hAnsi="Calibri"/>
          <w:b/>
          <w:color w:val="000000"/>
          <w:sz w:val="22"/>
          <w:szCs w:val="22"/>
        </w:rPr>
        <w:t>ent de compétence dans la compréhension des récits</w:t>
      </w:r>
      <w:r w:rsidRPr="00CF5698">
        <w:rPr>
          <w:rFonts w:ascii="Calibri" w:hAnsi="Calibri"/>
          <w:b/>
          <w:color w:val="000000"/>
          <w:sz w:val="22"/>
          <w:szCs w:val="22"/>
        </w:rPr>
        <w:t>. Ils ont</w:t>
      </w:r>
      <w:r w:rsidR="00896D8E" w:rsidRPr="00CF5698">
        <w:rPr>
          <w:rFonts w:ascii="Calibri" w:hAnsi="Calibri"/>
          <w:b/>
          <w:color w:val="000000"/>
          <w:sz w:val="22"/>
          <w:szCs w:val="22"/>
        </w:rPr>
        <w:t xml:space="preserve"> investi</w:t>
      </w:r>
      <w:r w:rsidRPr="00CF5698">
        <w:rPr>
          <w:rFonts w:ascii="Calibri" w:hAnsi="Calibri"/>
          <w:b/>
          <w:color w:val="000000"/>
          <w:sz w:val="22"/>
          <w:szCs w:val="22"/>
        </w:rPr>
        <w:t xml:space="preserve"> une vraie place </w:t>
      </w:r>
      <w:r w:rsidR="00896D8E" w:rsidRPr="00CF5698">
        <w:rPr>
          <w:rFonts w:ascii="Calibri" w:hAnsi="Calibri"/>
          <w:b/>
          <w:color w:val="000000"/>
          <w:sz w:val="22"/>
          <w:szCs w:val="22"/>
        </w:rPr>
        <w:t xml:space="preserve">dans la réflexion </w:t>
      </w:r>
      <w:r w:rsidRPr="00CF5698">
        <w:rPr>
          <w:rFonts w:ascii="Calibri" w:hAnsi="Calibri"/>
          <w:b/>
          <w:color w:val="000000"/>
          <w:sz w:val="22"/>
          <w:szCs w:val="22"/>
        </w:rPr>
        <w:t xml:space="preserve">et un vrai dialogue s'installe. </w:t>
      </w:r>
    </w:p>
    <w:p w:rsidR="00391404" w:rsidRPr="006A1994" w:rsidRDefault="00391404" w:rsidP="006A1994"/>
    <w:sectPr w:rsidR="00391404" w:rsidRPr="006A1994" w:rsidSect="00654B73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A1994"/>
    <w:rsid w:val="00130069"/>
    <w:rsid w:val="001B007B"/>
    <w:rsid w:val="002C5719"/>
    <w:rsid w:val="00351D51"/>
    <w:rsid w:val="00391404"/>
    <w:rsid w:val="00534B97"/>
    <w:rsid w:val="00654B73"/>
    <w:rsid w:val="006A1994"/>
    <w:rsid w:val="007E1EC0"/>
    <w:rsid w:val="00896D8E"/>
    <w:rsid w:val="00C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9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2019-12-16T16:11:00Z</dcterms:created>
  <dcterms:modified xsi:type="dcterms:W3CDTF">2019-12-16T16:11:00Z</dcterms:modified>
</cp:coreProperties>
</file>